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16492" w14:textId="2068B06E" w:rsidR="00AE10C8" w:rsidRPr="00AE10C8" w:rsidRDefault="00AE10C8" w:rsidP="00AE10C8">
      <w:pPr>
        <w:jc w:val="left"/>
        <w:rPr>
          <w:rFonts w:ascii="仿宋" w:eastAsia="仿宋" w:hAnsi="仿宋"/>
          <w:b/>
          <w:sz w:val="32"/>
          <w:szCs w:val="36"/>
        </w:rPr>
      </w:pPr>
      <w:r w:rsidRPr="00AE10C8">
        <w:rPr>
          <w:rFonts w:ascii="仿宋" w:eastAsia="仿宋" w:hAnsi="仿宋" w:hint="eastAsia"/>
          <w:b/>
          <w:sz w:val="32"/>
          <w:szCs w:val="36"/>
        </w:rPr>
        <w:t>创新创业组</w:t>
      </w:r>
      <w:r w:rsidR="00F739F1">
        <w:rPr>
          <w:rFonts w:ascii="仿宋" w:eastAsia="仿宋" w:hAnsi="仿宋" w:hint="eastAsia"/>
          <w:b/>
          <w:sz w:val="32"/>
          <w:szCs w:val="36"/>
        </w:rPr>
        <w:t>（包括本科生组与研究生组）</w:t>
      </w:r>
      <w:r w:rsidRPr="00AE10C8">
        <w:rPr>
          <w:rFonts w:ascii="仿宋" w:eastAsia="仿宋" w:hAnsi="仿宋" w:hint="eastAsia"/>
          <w:b/>
          <w:sz w:val="32"/>
          <w:szCs w:val="36"/>
        </w:rPr>
        <w:t>:</w:t>
      </w:r>
    </w:p>
    <w:p w14:paraId="1AFFE326" w14:textId="04CDF46B" w:rsidR="00B02C10" w:rsidRDefault="00B02C10" w:rsidP="00B02C10">
      <w:pPr>
        <w:ind w:firstLineChars="200" w:firstLine="560"/>
        <w:rPr>
          <w:rFonts w:ascii="仿宋" w:eastAsia="仿宋" w:hAnsi="仿宋"/>
          <w:sz w:val="28"/>
          <w:szCs w:val="32"/>
        </w:rPr>
      </w:pPr>
      <w:r w:rsidRPr="00B02C10">
        <w:rPr>
          <w:rFonts w:ascii="仿宋" w:eastAsia="仿宋" w:hAnsi="仿宋" w:hint="eastAsia"/>
          <w:sz w:val="28"/>
          <w:szCs w:val="32"/>
        </w:rPr>
        <w:t>参赛队伍以实物讲解的形式</w:t>
      </w:r>
      <w:r>
        <w:rPr>
          <w:rFonts w:ascii="仿宋" w:eastAsia="仿宋" w:hAnsi="仿宋" w:hint="eastAsia"/>
          <w:sz w:val="28"/>
          <w:szCs w:val="32"/>
        </w:rPr>
        <w:t>录制3分钟以内参赛项目的介绍视频，文件大小</w:t>
      </w:r>
      <w:r w:rsidR="00B908F5">
        <w:rPr>
          <w:rFonts w:ascii="仿宋" w:eastAsia="仿宋" w:hAnsi="仿宋"/>
          <w:sz w:val="28"/>
          <w:szCs w:val="32"/>
        </w:rPr>
        <w:t>8</w:t>
      </w:r>
      <w:r>
        <w:rPr>
          <w:rFonts w:ascii="仿宋" w:eastAsia="仿宋" w:hAnsi="仿宋" w:hint="eastAsia"/>
          <w:sz w:val="28"/>
          <w:szCs w:val="32"/>
        </w:rPr>
        <w:t>00</w:t>
      </w:r>
      <w:r>
        <w:rPr>
          <w:rFonts w:ascii="仿宋" w:eastAsia="仿宋" w:hAnsi="仿宋"/>
          <w:sz w:val="28"/>
          <w:szCs w:val="32"/>
        </w:rPr>
        <w:t>MB</w:t>
      </w:r>
      <w:r>
        <w:rPr>
          <w:rFonts w:ascii="仿宋" w:eastAsia="仿宋" w:hAnsi="仿宋" w:hint="eastAsia"/>
          <w:sz w:val="28"/>
          <w:szCs w:val="32"/>
        </w:rPr>
        <w:t>以内，具体要求如下：</w:t>
      </w:r>
    </w:p>
    <w:p w14:paraId="4D484D91" w14:textId="77777777" w:rsidR="009B1722" w:rsidRDefault="009B1722" w:rsidP="009B1722">
      <w:pPr>
        <w:pStyle w:val="a3"/>
        <w:numPr>
          <w:ilvl w:val="0"/>
          <w:numId w:val="1"/>
        </w:numPr>
        <w:ind w:left="0" w:firstLine="560"/>
        <w:rPr>
          <w:rFonts w:ascii="仿宋" w:eastAsia="仿宋" w:hAnsi="仿宋"/>
          <w:sz w:val="28"/>
          <w:szCs w:val="32"/>
        </w:rPr>
      </w:pPr>
      <w:r>
        <w:rPr>
          <w:rFonts w:ascii="仿宋" w:eastAsia="仿宋" w:hAnsi="仿宋" w:hint="eastAsia"/>
          <w:sz w:val="28"/>
          <w:szCs w:val="32"/>
        </w:rPr>
        <w:t>视频以类似现场项目讲解的形式录制；</w:t>
      </w:r>
    </w:p>
    <w:p w14:paraId="64BEDA80" w14:textId="1BE8BEBA" w:rsidR="00B02C10" w:rsidRDefault="00B02C10" w:rsidP="00B02C10">
      <w:pPr>
        <w:pStyle w:val="a3"/>
        <w:numPr>
          <w:ilvl w:val="0"/>
          <w:numId w:val="1"/>
        </w:numPr>
        <w:ind w:left="0" w:firstLine="560"/>
        <w:rPr>
          <w:rFonts w:ascii="仿宋" w:eastAsia="仿宋" w:hAnsi="仿宋"/>
          <w:sz w:val="28"/>
          <w:szCs w:val="32"/>
        </w:rPr>
      </w:pPr>
      <w:r>
        <w:rPr>
          <w:rFonts w:ascii="仿宋" w:eastAsia="仿宋" w:hAnsi="仿宋" w:hint="eastAsia"/>
          <w:sz w:val="28"/>
          <w:szCs w:val="32"/>
        </w:rPr>
        <w:t>视频时间控制在</w:t>
      </w:r>
      <w:r w:rsidR="00A527CA">
        <w:rPr>
          <w:rFonts w:ascii="仿宋" w:eastAsia="仿宋" w:hAnsi="仿宋"/>
          <w:sz w:val="28"/>
          <w:szCs w:val="32"/>
        </w:rPr>
        <w:t>5</w:t>
      </w:r>
      <w:r>
        <w:rPr>
          <w:rFonts w:ascii="仿宋" w:eastAsia="仿宋" w:hAnsi="仿宋" w:hint="eastAsia"/>
          <w:sz w:val="28"/>
          <w:szCs w:val="32"/>
        </w:rPr>
        <w:t>分钟以内，文件大小</w:t>
      </w:r>
      <w:r w:rsidR="00B908F5">
        <w:rPr>
          <w:rFonts w:ascii="仿宋" w:eastAsia="仿宋" w:hAnsi="仿宋"/>
          <w:sz w:val="28"/>
          <w:szCs w:val="32"/>
        </w:rPr>
        <w:t>8</w:t>
      </w:r>
      <w:r>
        <w:rPr>
          <w:rFonts w:ascii="仿宋" w:eastAsia="仿宋" w:hAnsi="仿宋" w:hint="eastAsia"/>
          <w:sz w:val="28"/>
          <w:szCs w:val="32"/>
        </w:rPr>
        <w:t>00</w:t>
      </w:r>
      <w:r>
        <w:rPr>
          <w:rFonts w:ascii="仿宋" w:eastAsia="仿宋" w:hAnsi="仿宋"/>
          <w:sz w:val="28"/>
          <w:szCs w:val="32"/>
        </w:rPr>
        <w:t>MB</w:t>
      </w:r>
      <w:r>
        <w:rPr>
          <w:rFonts w:ascii="仿宋" w:eastAsia="仿宋" w:hAnsi="仿宋" w:hint="eastAsia"/>
          <w:sz w:val="28"/>
          <w:szCs w:val="32"/>
        </w:rPr>
        <w:t>以内；</w:t>
      </w:r>
    </w:p>
    <w:p w14:paraId="013EAF86" w14:textId="2135F5BB" w:rsidR="00B02C10" w:rsidRPr="006B5CD3" w:rsidRDefault="00A31294" w:rsidP="006B5CD3">
      <w:pPr>
        <w:pStyle w:val="a3"/>
        <w:numPr>
          <w:ilvl w:val="0"/>
          <w:numId w:val="1"/>
        </w:numPr>
        <w:ind w:left="0" w:firstLine="560"/>
        <w:rPr>
          <w:rFonts w:ascii="仿宋" w:eastAsia="仿宋" w:hAnsi="仿宋"/>
          <w:sz w:val="28"/>
          <w:szCs w:val="32"/>
        </w:rPr>
      </w:pPr>
      <w:r>
        <w:rPr>
          <w:rFonts w:ascii="仿宋" w:eastAsia="仿宋" w:hAnsi="仿宋" w:hint="eastAsia"/>
          <w:sz w:val="28"/>
          <w:szCs w:val="32"/>
        </w:rPr>
        <w:t>视频为匿名评审使用，不得出现校名、教师和学生姓名等</w:t>
      </w:r>
      <w:r w:rsidRPr="006B5CD3">
        <w:rPr>
          <w:rFonts w:ascii="仿宋" w:eastAsia="仿宋" w:hAnsi="仿宋" w:hint="eastAsia"/>
          <w:sz w:val="28"/>
          <w:szCs w:val="32"/>
        </w:rPr>
        <w:t>信息；</w:t>
      </w:r>
    </w:p>
    <w:p w14:paraId="0CFA3661" w14:textId="19E4E7F4" w:rsidR="00A31294" w:rsidRPr="006B5CD3" w:rsidRDefault="00A31294" w:rsidP="006B5CD3">
      <w:pPr>
        <w:pStyle w:val="a3"/>
        <w:numPr>
          <w:ilvl w:val="0"/>
          <w:numId w:val="1"/>
        </w:numPr>
        <w:ind w:left="0" w:firstLine="560"/>
        <w:rPr>
          <w:rFonts w:ascii="仿宋" w:eastAsia="仿宋" w:hAnsi="仿宋"/>
          <w:sz w:val="28"/>
          <w:szCs w:val="32"/>
        </w:rPr>
      </w:pPr>
      <w:r>
        <w:rPr>
          <w:rFonts w:ascii="仿宋" w:eastAsia="仿宋" w:hAnsi="仿宋" w:hint="eastAsia"/>
          <w:sz w:val="28"/>
          <w:szCs w:val="32"/>
        </w:rPr>
        <w:t>视频开始要出现（文字或口头说明）参赛队伍名称、参赛</w:t>
      </w:r>
      <w:r w:rsidRPr="006B5CD3">
        <w:rPr>
          <w:rFonts w:ascii="仿宋" w:eastAsia="仿宋" w:hAnsi="仿宋" w:hint="eastAsia"/>
          <w:sz w:val="28"/>
          <w:szCs w:val="32"/>
        </w:rPr>
        <w:t>队员基本情况（不得出现姓名）、参赛</w:t>
      </w:r>
      <w:r w:rsidR="009B1722" w:rsidRPr="006B5CD3">
        <w:rPr>
          <w:rFonts w:ascii="仿宋" w:eastAsia="仿宋" w:hAnsi="仿宋" w:hint="eastAsia"/>
          <w:sz w:val="28"/>
          <w:szCs w:val="32"/>
        </w:rPr>
        <w:t>项目</w:t>
      </w:r>
      <w:r w:rsidRPr="006B5CD3">
        <w:rPr>
          <w:rFonts w:ascii="仿宋" w:eastAsia="仿宋" w:hAnsi="仿宋" w:hint="eastAsia"/>
          <w:sz w:val="28"/>
          <w:szCs w:val="32"/>
        </w:rPr>
        <w:t>名称等信息；</w:t>
      </w:r>
    </w:p>
    <w:p w14:paraId="24CA363B" w14:textId="0CB4E637" w:rsidR="00A31294" w:rsidRDefault="00A31294" w:rsidP="00B02C10">
      <w:pPr>
        <w:pStyle w:val="a3"/>
        <w:numPr>
          <w:ilvl w:val="0"/>
          <w:numId w:val="1"/>
        </w:numPr>
        <w:ind w:left="0" w:firstLine="560"/>
        <w:rPr>
          <w:rFonts w:ascii="仿宋" w:eastAsia="仿宋" w:hAnsi="仿宋"/>
          <w:sz w:val="28"/>
          <w:szCs w:val="32"/>
        </w:rPr>
      </w:pPr>
      <w:r>
        <w:rPr>
          <w:rFonts w:ascii="仿宋" w:eastAsia="仿宋" w:hAnsi="仿宋" w:hint="eastAsia"/>
          <w:sz w:val="28"/>
          <w:szCs w:val="32"/>
        </w:rPr>
        <w:t>视频可以出现参赛学生，不得出现参赛教师；</w:t>
      </w:r>
    </w:p>
    <w:p w14:paraId="1746C143" w14:textId="6669C195" w:rsidR="00A31294" w:rsidRPr="006B5CD3" w:rsidRDefault="00A31294" w:rsidP="006B5CD3">
      <w:pPr>
        <w:pStyle w:val="a3"/>
        <w:numPr>
          <w:ilvl w:val="0"/>
          <w:numId w:val="1"/>
        </w:numPr>
        <w:ind w:left="0" w:firstLine="560"/>
        <w:rPr>
          <w:rFonts w:ascii="仿宋" w:eastAsia="仿宋" w:hAnsi="仿宋"/>
          <w:sz w:val="28"/>
          <w:szCs w:val="32"/>
        </w:rPr>
      </w:pPr>
      <w:r>
        <w:rPr>
          <w:rFonts w:ascii="仿宋" w:eastAsia="仿宋" w:hAnsi="仿宋" w:hint="eastAsia"/>
          <w:sz w:val="28"/>
          <w:szCs w:val="32"/>
        </w:rPr>
        <w:t>录制的视频要考虑到</w:t>
      </w:r>
      <w:r w:rsidR="002B2C73">
        <w:rPr>
          <w:rFonts w:ascii="仿宋" w:eastAsia="仿宋" w:hAnsi="仿宋" w:hint="eastAsia"/>
          <w:sz w:val="28"/>
          <w:szCs w:val="32"/>
        </w:rPr>
        <w:t>评委评审的需要，尽可能体现作品的</w:t>
      </w:r>
      <w:r w:rsidR="002B2C73" w:rsidRPr="006B5CD3">
        <w:rPr>
          <w:rFonts w:ascii="仿宋" w:eastAsia="仿宋" w:hAnsi="仿宋" w:hint="eastAsia"/>
          <w:sz w:val="28"/>
          <w:szCs w:val="32"/>
        </w:rPr>
        <w:t>各方面信息；</w:t>
      </w:r>
    </w:p>
    <w:p w14:paraId="27FAB6DE" w14:textId="2BBE1B0B" w:rsidR="002B2C73" w:rsidRPr="00272A9E" w:rsidRDefault="002B2C73" w:rsidP="000309D1">
      <w:pPr>
        <w:pStyle w:val="a3"/>
        <w:ind w:left="562" w:firstLineChars="0" w:firstLine="0"/>
        <w:rPr>
          <w:rFonts w:ascii="仿宋" w:eastAsia="仿宋" w:hAnsi="仿宋"/>
          <w:b/>
          <w:sz w:val="28"/>
          <w:szCs w:val="32"/>
        </w:rPr>
      </w:pPr>
      <w:r w:rsidRPr="00272A9E">
        <w:rPr>
          <w:rFonts w:ascii="仿宋" w:eastAsia="仿宋" w:hAnsi="仿宋" w:hint="eastAsia"/>
          <w:b/>
          <w:sz w:val="28"/>
          <w:szCs w:val="32"/>
        </w:rPr>
        <w:t>视频以参赛队伍名称</w:t>
      </w:r>
      <w:r w:rsidR="00872285">
        <w:rPr>
          <w:rFonts w:ascii="仿宋" w:eastAsia="仿宋" w:hAnsi="仿宋" w:hint="eastAsia"/>
          <w:b/>
          <w:sz w:val="28"/>
          <w:szCs w:val="32"/>
        </w:rPr>
        <w:t>+</w:t>
      </w:r>
      <w:r w:rsidR="009760FD">
        <w:rPr>
          <w:rFonts w:ascii="仿宋" w:eastAsia="仿宋" w:hAnsi="仿宋" w:hint="eastAsia"/>
          <w:b/>
          <w:sz w:val="28"/>
          <w:szCs w:val="32"/>
        </w:rPr>
        <w:t>创新创业</w:t>
      </w:r>
      <w:r w:rsidRPr="00272A9E">
        <w:rPr>
          <w:rFonts w:ascii="仿宋" w:eastAsia="仿宋" w:hAnsi="仿宋" w:hint="eastAsia"/>
          <w:b/>
          <w:sz w:val="28"/>
          <w:szCs w:val="32"/>
        </w:rPr>
        <w:t>命名。</w:t>
      </w:r>
    </w:p>
    <w:p w14:paraId="23EA1615" w14:textId="77777777" w:rsidR="002B7F46" w:rsidRDefault="002B7F46" w:rsidP="00AE10C8">
      <w:pPr>
        <w:jc w:val="left"/>
        <w:rPr>
          <w:rFonts w:ascii="仿宋" w:eastAsia="仿宋" w:hAnsi="仿宋"/>
          <w:b/>
          <w:sz w:val="32"/>
          <w:szCs w:val="36"/>
        </w:rPr>
      </w:pPr>
    </w:p>
    <w:p w14:paraId="66927F6B" w14:textId="71B41081" w:rsidR="00AE10C8" w:rsidRPr="00AE10C8" w:rsidRDefault="00AE10C8" w:rsidP="00AE10C8">
      <w:pPr>
        <w:jc w:val="left"/>
        <w:rPr>
          <w:rFonts w:ascii="仿宋" w:eastAsia="仿宋" w:hAnsi="仿宋"/>
          <w:b/>
          <w:sz w:val="32"/>
          <w:szCs w:val="36"/>
        </w:rPr>
      </w:pPr>
      <w:r w:rsidRPr="00AE10C8">
        <w:rPr>
          <w:rFonts w:ascii="仿宋" w:eastAsia="仿宋" w:hAnsi="仿宋" w:hint="eastAsia"/>
          <w:b/>
          <w:sz w:val="32"/>
          <w:szCs w:val="36"/>
        </w:rPr>
        <w:t>科普创意组</w:t>
      </w:r>
      <w:r w:rsidR="00D61E32" w:rsidRPr="00AE10C8">
        <w:rPr>
          <w:rFonts w:ascii="仿宋" w:eastAsia="仿宋" w:hAnsi="仿宋" w:hint="eastAsia"/>
          <w:b/>
          <w:sz w:val="32"/>
          <w:szCs w:val="36"/>
        </w:rPr>
        <w:t>:</w:t>
      </w:r>
    </w:p>
    <w:p w14:paraId="7E5E174E" w14:textId="7AB10517" w:rsidR="00DE4480" w:rsidRDefault="00342086" w:rsidP="00DE4480">
      <w:pPr>
        <w:pStyle w:val="a3"/>
        <w:numPr>
          <w:ilvl w:val="0"/>
          <w:numId w:val="4"/>
        </w:numPr>
        <w:ind w:firstLineChars="0"/>
        <w:rPr>
          <w:rFonts w:ascii="仿宋" w:eastAsia="仿宋" w:hAnsi="仿宋"/>
          <w:sz w:val="28"/>
          <w:szCs w:val="32"/>
        </w:rPr>
      </w:pPr>
      <w:r w:rsidRPr="00342086">
        <w:rPr>
          <w:rFonts w:ascii="仿宋" w:eastAsia="仿宋" w:hAnsi="仿宋"/>
          <w:sz w:val="28"/>
          <w:szCs w:val="32"/>
        </w:rPr>
        <w:t>科普展教品应符合科学精神，体现科学的本质，杜绝神秘主义；对科学技术原理的展示简单易懂，深入浅出，杜绝常识性错误。</w:t>
      </w:r>
    </w:p>
    <w:p w14:paraId="433A5F48" w14:textId="77777777" w:rsidR="00DE4480" w:rsidRDefault="00342086" w:rsidP="00DE4480">
      <w:pPr>
        <w:pStyle w:val="a3"/>
        <w:numPr>
          <w:ilvl w:val="0"/>
          <w:numId w:val="4"/>
        </w:numPr>
        <w:ind w:firstLineChars="0"/>
        <w:rPr>
          <w:rFonts w:ascii="仿宋" w:eastAsia="仿宋" w:hAnsi="仿宋"/>
          <w:sz w:val="28"/>
          <w:szCs w:val="32"/>
        </w:rPr>
      </w:pPr>
      <w:r w:rsidRPr="00342086">
        <w:rPr>
          <w:rFonts w:ascii="仿宋" w:eastAsia="仿宋" w:hAnsi="仿宋"/>
          <w:sz w:val="28"/>
          <w:szCs w:val="32"/>
        </w:rPr>
        <w:t>倡导创新设计，利用人类社会已有的相关科技成果进行创造性构思，可将文化、艺术、社会、经济等融会其中，设计出具有创造性、新颖性的科普展教品，杜绝简单模仿与抄袭。</w:t>
      </w:r>
    </w:p>
    <w:p w14:paraId="1A6C5961" w14:textId="77777777" w:rsidR="00DE4480" w:rsidRDefault="00342086" w:rsidP="00DE4480">
      <w:pPr>
        <w:pStyle w:val="a3"/>
        <w:numPr>
          <w:ilvl w:val="0"/>
          <w:numId w:val="4"/>
        </w:numPr>
        <w:ind w:firstLineChars="0"/>
        <w:rPr>
          <w:rFonts w:ascii="仿宋" w:eastAsia="仿宋" w:hAnsi="仿宋"/>
          <w:sz w:val="28"/>
          <w:szCs w:val="32"/>
        </w:rPr>
      </w:pPr>
      <w:r w:rsidRPr="00342086">
        <w:rPr>
          <w:rFonts w:ascii="仿宋" w:eastAsia="仿宋" w:hAnsi="仿宋"/>
          <w:sz w:val="28"/>
          <w:szCs w:val="32"/>
        </w:rPr>
        <w:t>科普展教品应有明确的展示目的和适当的教育目标，应充分考虑不同层次观众的参观特点、动手能力与学习需求，便于观众的接近、体验与理解。</w:t>
      </w:r>
    </w:p>
    <w:p w14:paraId="45DE227A" w14:textId="77777777" w:rsidR="00DE4480" w:rsidRDefault="00342086" w:rsidP="00DE4480">
      <w:pPr>
        <w:pStyle w:val="a3"/>
        <w:numPr>
          <w:ilvl w:val="0"/>
          <w:numId w:val="4"/>
        </w:numPr>
        <w:ind w:firstLineChars="0"/>
        <w:rPr>
          <w:rFonts w:ascii="仿宋" w:eastAsia="仿宋" w:hAnsi="仿宋"/>
          <w:sz w:val="28"/>
          <w:szCs w:val="32"/>
        </w:rPr>
      </w:pPr>
      <w:r w:rsidRPr="00342086">
        <w:rPr>
          <w:rFonts w:ascii="仿宋" w:eastAsia="仿宋" w:hAnsi="仿宋"/>
          <w:sz w:val="28"/>
          <w:szCs w:val="32"/>
        </w:rPr>
        <w:lastRenderedPageBreak/>
        <w:t>科普展教品应注重交互性，设计时应关注观众的行为，引导观众智力、体力和情感的投入，诱导</w:t>
      </w:r>
      <w:r w:rsidRPr="00342086">
        <w:rPr>
          <w:rFonts w:ascii="仿宋" w:eastAsia="仿宋" w:hAnsi="仿宋" w:hint="eastAsia"/>
          <w:sz w:val="28"/>
          <w:szCs w:val="32"/>
        </w:rPr>
        <w:t>积极参与，激发探索兴趣，促进深入思考，使观众通过与展品的交互，获得该展品所传递的信息，从而达到科学知识和技能迁移与巩固的目的。</w:t>
      </w:r>
    </w:p>
    <w:p w14:paraId="59600126" w14:textId="77777777" w:rsidR="00DE4480" w:rsidRDefault="00342086" w:rsidP="00DE4480">
      <w:pPr>
        <w:pStyle w:val="a3"/>
        <w:numPr>
          <w:ilvl w:val="0"/>
          <w:numId w:val="4"/>
        </w:numPr>
        <w:ind w:firstLineChars="0"/>
        <w:rPr>
          <w:rFonts w:ascii="仿宋" w:eastAsia="仿宋" w:hAnsi="仿宋"/>
          <w:sz w:val="28"/>
          <w:szCs w:val="32"/>
        </w:rPr>
      </w:pPr>
      <w:r w:rsidRPr="00342086">
        <w:rPr>
          <w:rFonts w:ascii="仿宋" w:eastAsia="仿宋" w:hAnsi="仿宋"/>
          <w:sz w:val="28"/>
          <w:szCs w:val="32"/>
        </w:rPr>
        <w:t>科普展教品应充分采用成熟的技术和设备，如机械结构等实物的方式展现科学技术原理的抽象概念，具有易操作、简维护、耐用等特点，更有助于实现观众的自助操作。</w:t>
      </w:r>
    </w:p>
    <w:p w14:paraId="42049B81" w14:textId="77777777" w:rsidR="00DE4480" w:rsidRDefault="00342086" w:rsidP="00DE4480">
      <w:pPr>
        <w:pStyle w:val="a3"/>
        <w:numPr>
          <w:ilvl w:val="0"/>
          <w:numId w:val="4"/>
        </w:numPr>
        <w:ind w:firstLineChars="0"/>
        <w:rPr>
          <w:rFonts w:ascii="仿宋" w:eastAsia="仿宋" w:hAnsi="仿宋"/>
          <w:sz w:val="28"/>
          <w:szCs w:val="32"/>
        </w:rPr>
      </w:pPr>
      <w:r w:rsidRPr="00342086">
        <w:rPr>
          <w:rFonts w:ascii="仿宋" w:eastAsia="仿宋" w:hAnsi="仿宋"/>
          <w:sz w:val="28"/>
          <w:szCs w:val="32"/>
        </w:rPr>
        <w:t>科普展教品应遵循国家和行业的各种安全标准和规范，遵循用电、防火和环保等要求，全面考虑并消除展示互动过程中可能对人身和财产造成损害的安全隐患。</w:t>
      </w:r>
    </w:p>
    <w:p w14:paraId="57E34AFB" w14:textId="77777777" w:rsidR="00DE4480" w:rsidRDefault="00342086" w:rsidP="00DE4480">
      <w:pPr>
        <w:pStyle w:val="a3"/>
        <w:numPr>
          <w:ilvl w:val="0"/>
          <w:numId w:val="4"/>
        </w:numPr>
        <w:ind w:firstLineChars="0"/>
        <w:rPr>
          <w:rFonts w:ascii="仿宋" w:eastAsia="仿宋" w:hAnsi="仿宋"/>
          <w:sz w:val="28"/>
          <w:szCs w:val="32"/>
        </w:rPr>
      </w:pPr>
      <w:r w:rsidRPr="00342086">
        <w:rPr>
          <w:rFonts w:ascii="仿宋" w:eastAsia="仿宋" w:hAnsi="仿宋"/>
          <w:sz w:val="28"/>
          <w:szCs w:val="32"/>
        </w:rPr>
        <w:t>数字科普作品必须原创，不得侵权；且内容不得带有任何明显广告信息。</w:t>
      </w:r>
    </w:p>
    <w:p w14:paraId="0AC3507B" w14:textId="77777777" w:rsidR="00DE4480" w:rsidRDefault="00342086" w:rsidP="00DE4480">
      <w:pPr>
        <w:pStyle w:val="a3"/>
        <w:numPr>
          <w:ilvl w:val="0"/>
          <w:numId w:val="4"/>
        </w:numPr>
        <w:ind w:firstLineChars="0"/>
        <w:rPr>
          <w:rFonts w:ascii="仿宋" w:eastAsia="仿宋" w:hAnsi="仿宋"/>
          <w:sz w:val="28"/>
          <w:szCs w:val="32"/>
        </w:rPr>
      </w:pPr>
      <w:r w:rsidRPr="00342086">
        <w:rPr>
          <w:rFonts w:ascii="仿宋" w:eastAsia="仿宋" w:hAnsi="仿宋"/>
          <w:sz w:val="28"/>
          <w:szCs w:val="32"/>
        </w:rPr>
        <w:t>数</w:t>
      </w:r>
      <w:r w:rsidRPr="00342086">
        <w:rPr>
          <w:rFonts w:ascii="仿宋" w:eastAsia="仿宋" w:hAnsi="仿宋" w:hint="eastAsia"/>
          <w:sz w:val="28"/>
          <w:szCs w:val="32"/>
        </w:rPr>
        <w:t>字科普作品如引用其他版权作品部分内容的，须在作品结尾（或适当位置）注明引用或参考作品信息。如使用非原创的音乐作品须在结尾注明原作者。</w:t>
      </w:r>
    </w:p>
    <w:p w14:paraId="2DE27D3E" w14:textId="77777777" w:rsidR="00DE4480" w:rsidRDefault="00342086" w:rsidP="00DE4480">
      <w:pPr>
        <w:pStyle w:val="a3"/>
        <w:numPr>
          <w:ilvl w:val="0"/>
          <w:numId w:val="4"/>
        </w:numPr>
        <w:ind w:firstLineChars="0"/>
        <w:rPr>
          <w:rFonts w:ascii="仿宋" w:eastAsia="仿宋" w:hAnsi="仿宋"/>
          <w:sz w:val="28"/>
          <w:szCs w:val="32"/>
        </w:rPr>
      </w:pPr>
      <w:proofErr w:type="gramStart"/>
      <w:r w:rsidRPr="00342086">
        <w:rPr>
          <w:rFonts w:ascii="仿宋" w:eastAsia="仿宋" w:hAnsi="仿宋"/>
          <w:sz w:val="28"/>
          <w:szCs w:val="32"/>
        </w:rPr>
        <w:t>科普动漫视频</w:t>
      </w:r>
      <w:proofErr w:type="gramEnd"/>
      <w:r w:rsidRPr="00342086">
        <w:rPr>
          <w:rFonts w:ascii="仿宋" w:eastAsia="仿宋" w:hAnsi="仿宋"/>
          <w:sz w:val="28"/>
          <w:szCs w:val="32"/>
        </w:rPr>
        <w:t>和科普微视频作品长度以8分钟以内为宜，最长不超过15分钟；作品规格需为16:9 或4:3，格式为MP4或MPG，有完整的片头（须有参赛作品名称，但不得出现作者姓名及学校信息）和片尾，片中旁白或对话使用普通话、方言均可，须标注中文字幕，分辨率为720dpi或1080dpi。</w:t>
      </w:r>
    </w:p>
    <w:p w14:paraId="14794BE0" w14:textId="1909F401" w:rsidR="00272A9E" w:rsidRDefault="00272A9E" w:rsidP="00DE4480">
      <w:pPr>
        <w:pStyle w:val="a3"/>
        <w:numPr>
          <w:ilvl w:val="0"/>
          <w:numId w:val="4"/>
        </w:numPr>
        <w:ind w:firstLineChars="0"/>
        <w:rPr>
          <w:rFonts w:ascii="仿宋" w:eastAsia="仿宋" w:hAnsi="仿宋"/>
          <w:sz w:val="28"/>
          <w:szCs w:val="32"/>
        </w:rPr>
      </w:pPr>
      <w:r w:rsidRPr="00272A9E">
        <w:rPr>
          <w:rFonts w:ascii="仿宋" w:eastAsia="仿宋" w:hAnsi="仿宋" w:hint="eastAsia"/>
          <w:b/>
          <w:sz w:val="28"/>
          <w:szCs w:val="32"/>
        </w:rPr>
        <w:t>视频以参赛队伍</w:t>
      </w:r>
      <w:r w:rsidR="00C460C2">
        <w:rPr>
          <w:rFonts w:ascii="仿宋" w:eastAsia="仿宋" w:hAnsi="仿宋" w:hint="eastAsia"/>
          <w:b/>
          <w:sz w:val="28"/>
          <w:szCs w:val="32"/>
        </w:rPr>
        <w:t>+科普创意</w:t>
      </w:r>
      <w:r w:rsidRPr="00272A9E">
        <w:rPr>
          <w:rFonts w:ascii="仿宋" w:eastAsia="仿宋" w:hAnsi="仿宋" w:hint="eastAsia"/>
          <w:b/>
          <w:sz w:val="28"/>
          <w:szCs w:val="32"/>
        </w:rPr>
        <w:t>名称命名。</w:t>
      </w:r>
    </w:p>
    <w:sectPr w:rsidR="00272A9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E47D3" w14:textId="77777777" w:rsidR="0006728F" w:rsidRDefault="0006728F" w:rsidP="00D14474">
      <w:r>
        <w:separator/>
      </w:r>
    </w:p>
  </w:endnote>
  <w:endnote w:type="continuationSeparator" w:id="0">
    <w:p w14:paraId="02476D0A" w14:textId="77777777" w:rsidR="0006728F" w:rsidRDefault="0006728F" w:rsidP="00D14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CFC1E" w14:textId="77777777" w:rsidR="0006728F" w:rsidRDefault="0006728F" w:rsidP="00D14474">
      <w:r>
        <w:separator/>
      </w:r>
    </w:p>
  </w:footnote>
  <w:footnote w:type="continuationSeparator" w:id="0">
    <w:p w14:paraId="594004BF" w14:textId="77777777" w:rsidR="0006728F" w:rsidRDefault="0006728F" w:rsidP="00D144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54C27"/>
    <w:multiLevelType w:val="hybridMultilevel"/>
    <w:tmpl w:val="7BF03F00"/>
    <w:lvl w:ilvl="0" w:tplc="D45EA0C6">
      <w:start w:val="1"/>
      <w:numFmt w:val="decimal"/>
      <w:suff w:val="space"/>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420208E"/>
    <w:multiLevelType w:val="hybridMultilevel"/>
    <w:tmpl w:val="1B887870"/>
    <w:lvl w:ilvl="0" w:tplc="49ACAC5E">
      <w:start w:val="1"/>
      <w:numFmt w:val="japaneseCounting"/>
      <w:suff w:val="space"/>
      <w:lvlText w:val="%1、"/>
      <w:lvlJc w:val="left"/>
      <w:pPr>
        <w:ind w:left="480" w:hanging="480"/>
      </w:pPr>
      <w:rPr>
        <w:rFonts w:ascii="Times New Roman" w:eastAsia="宋体" w:hAnsi="Times New Roman" w:cs="Times New Roman"/>
      </w:rPr>
    </w:lvl>
    <w:lvl w:ilvl="1" w:tplc="CD5E3676">
      <w:start w:val="1"/>
      <w:numFmt w:val="decimal"/>
      <w:lvlText w:val="%2、"/>
      <w:lvlJc w:val="left"/>
      <w:pPr>
        <w:ind w:left="790" w:hanging="37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2F97429"/>
    <w:multiLevelType w:val="hybridMultilevel"/>
    <w:tmpl w:val="898C5012"/>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41C22AC"/>
    <w:multiLevelType w:val="hybridMultilevel"/>
    <w:tmpl w:val="10C81278"/>
    <w:lvl w:ilvl="0" w:tplc="BF76A06E">
      <w:start w:val="1"/>
      <w:numFmt w:val="decimal"/>
      <w:suff w:val="spac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546"/>
    <w:rsid w:val="000309D1"/>
    <w:rsid w:val="0006728F"/>
    <w:rsid w:val="000F14AD"/>
    <w:rsid w:val="001E1811"/>
    <w:rsid w:val="001F1016"/>
    <w:rsid w:val="00272A9E"/>
    <w:rsid w:val="00283E09"/>
    <w:rsid w:val="0029516B"/>
    <w:rsid w:val="002B2C73"/>
    <w:rsid w:val="002B7F46"/>
    <w:rsid w:val="00342086"/>
    <w:rsid w:val="00493546"/>
    <w:rsid w:val="00600A61"/>
    <w:rsid w:val="00622B27"/>
    <w:rsid w:val="006B5CD3"/>
    <w:rsid w:val="007B47DF"/>
    <w:rsid w:val="00850768"/>
    <w:rsid w:val="00872285"/>
    <w:rsid w:val="008B1996"/>
    <w:rsid w:val="009760FD"/>
    <w:rsid w:val="009B1722"/>
    <w:rsid w:val="00A31294"/>
    <w:rsid w:val="00A527CA"/>
    <w:rsid w:val="00AE10C8"/>
    <w:rsid w:val="00B02C10"/>
    <w:rsid w:val="00B908F5"/>
    <w:rsid w:val="00BE0243"/>
    <w:rsid w:val="00C20B0B"/>
    <w:rsid w:val="00C460C2"/>
    <w:rsid w:val="00D14474"/>
    <w:rsid w:val="00D61E32"/>
    <w:rsid w:val="00DE4480"/>
    <w:rsid w:val="00E3783C"/>
    <w:rsid w:val="00F16F8B"/>
    <w:rsid w:val="00F739F1"/>
    <w:rsid w:val="00FD51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132421"/>
  <w15:chartTrackingRefBased/>
  <w15:docId w15:val="{1BBBDF8C-B975-4392-8EF1-EF86A45C3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2C10"/>
    <w:pPr>
      <w:ind w:firstLineChars="200" w:firstLine="420"/>
    </w:pPr>
  </w:style>
  <w:style w:type="paragraph" w:styleId="a4">
    <w:name w:val="header"/>
    <w:basedOn w:val="a"/>
    <w:link w:val="a5"/>
    <w:uiPriority w:val="99"/>
    <w:unhideWhenUsed/>
    <w:rsid w:val="00D1447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D14474"/>
    <w:rPr>
      <w:sz w:val="18"/>
      <w:szCs w:val="18"/>
    </w:rPr>
  </w:style>
  <w:style w:type="paragraph" w:styleId="a6">
    <w:name w:val="footer"/>
    <w:basedOn w:val="a"/>
    <w:link w:val="a7"/>
    <w:uiPriority w:val="99"/>
    <w:unhideWhenUsed/>
    <w:rsid w:val="00D14474"/>
    <w:pPr>
      <w:tabs>
        <w:tab w:val="center" w:pos="4153"/>
        <w:tab w:val="right" w:pos="8306"/>
      </w:tabs>
      <w:snapToGrid w:val="0"/>
      <w:jc w:val="left"/>
    </w:pPr>
    <w:rPr>
      <w:sz w:val="18"/>
      <w:szCs w:val="18"/>
    </w:rPr>
  </w:style>
  <w:style w:type="character" w:customStyle="1" w:styleId="a7">
    <w:name w:val="页脚 字符"/>
    <w:basedOn w:val="a0"/>
    <w:link w:val="a6"/>
    <w:uiPriority w:val="99"/>
    <w:rsid w:val="00D1447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147</Words>
  <Characters>840</Characters>
  <Application>Microsoft Office Word</Application>
  <DocSecurity>0</DocSecurity>
  <Lines>7</Lines>
  <Paragraphs>1</Paragraphs>
  <ScaleCrop>false</ScaleCrop>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伟</dc:creator>
  <cp:keywords/>
  <dc:description/>
  <cp:lastModifiedBy>Physics</cp:lastModifiedBy>
  <cp:revision>28</cp:revision>
  <dcterms:created xsi:type="dcterms:W3CDTF">2022-05-08T16:04:00Z</dcterms:created>
  <dcterms:modified xsi:type="dcterms:W3CDTF">2023-06-25T03:27:00Z</dcterms:modified>
</cp:coreProperties>
</file>