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70D3" w14:textId="60197F76" w:rsidR="00D77D4C" w:rsidRPr="009B2008" w:rsidRDefault="002A1A2B" w:rsidP="007E039E">
      <w:pPr>
        <w:jc w:val="center"/>
        <w:rPr>
          <w:rStyle w:val="a4"/>
          <w:rFonts w:ascii="楷体" w:eastAsia="楷体" w:hAnsi="楷体" w:cs="Arial"/>
          <w:color w:val="191919"/>
          <w:sz w:val="44"/>
          <w:bdr w:val="none" w:sz="0" w:space="0" w:color="auto" w:frame="1"/>
          <w:shd w:val="clear" w:color="auto" w:fill="FFFFFF"/>
        </w:rPr>
      </w:pPr>
      <w:r w:rsidRPr="009B2008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第</w:t>
      </w:r>
      <w:r w:rsidR="00680957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二</w:t>
      </w:r>
      <w:r w:rsidRPr="009B2008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届安徽省大学生光电创新创业大赛</w:t>
      </w:r>
      <w:r w:rsidR="007E039E" w:rsidRPr="009B2008">
        <w:rPr>
          <w:rStyle w:val="a4"/>
          <w:rFonts w:ascii="楷体" w:eastAsia="楷体" w:hAnsi="楷体" w:cs="Arial"/>
          <w:color w:val="191919"/>
          <w:sz w:val="44"/>
          <w:bdr w:val="none" w:sz="0" w:space="0" w:color="auto" w:frame="1"/>
          <w:shd w:val="clear" w:color="auto" w:fill="FFFFFF"/>
        </w:rPr>
        <w:t>评审要点</w:t>
      </w:r>
    </w:p>
    <w:p w14:paraId="296BDBAA" w14:textId="77777777" w:rsidR="009B2008" w:rsidRDefault="009B2008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1F55F08A" w14:textId="0F757DE8" w:rsidR="006F2F2D" w:rsidRPr="00AB27AA" w:rsidRDefault="006F2F2D" w:rsidP="00AB27AA">
      <w:pPr>
        <w:jc w:val="left"/>
        <w:rPr>
          <w:rStyle w:val="a4"/>
          <w:rFonts w:ascii="楷体" w:eastAsia="楷体" w:hAnsi="楷体" w:cs="Arial"/>
          <w:color w:val="191919"/>
          <w:sz w:val="28"/>
          <w:bdr w:val="none" w:sz="0" w:space="0" w:color="auto" w:frame="1"/>
          <w:shd w:val="clear" w:color="auto" w:fill="FFFFFF"/>
        </w:rPr>
      </w:pPr>
      <w:r w:rsidRPr="00AB27AA">
        <w:rPr>
          <w:rStyle w:val="a4"/>
          <w:rFonts w:ascii="楷体" w:eastAsia="楷体" w:hAnsi="楷体" w:cs="Arial" w:hint="eastAsia"/>
          <w:color w:val="191919"/>
          <w:sz w:val="28"/>
          <w:bdr w:val="none" w:sz="0" w:space="0" w:color="auto" w:frame="1"/>
          <w:shd w:val="clear" w:color="auto" w:fill="FFFFFF"/>
        </w:rPr>
        <w:t>总体要求</w:t>
      </w:r>
    </w:p>
    <w:p w14:paraId="3EF9ABE9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1.各高校负责组织本校参赛作品的评审推荐工作，按时报送汇总材料。</w:t>
      </w:r>
    </w:p>
    <w:p w14:paraId="0B44D1F4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2.参赛作品应具备一定的科学性、普及性、创新性、趣味性和实用性。</w:t>
      </w:r>
    </w:p>
    <w:p w14:paraId="6A373BFB" w14:textId="500076B2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3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.遵守有关知识产权保护法律法规，参赛作品必须是原创设计，无知识产权争议；作者需签订原创承诺书（从</w:t>
      </w:r>
      <w:proofErr w:type="gramStart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大赛官网下载</w:t>
      </w:r>
      <w:proofErr w:type="gramEnd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并填写完整后交由学校大赛组织机构审查）。主办单位有责任保护参赛作者的知识产权，同时对参赛作品</w:t>
      </w:r>
      <w:r w:rsidRPr="00AB27AA">
        <w:rPr>
          <w:rFonts w:ascii="楷体" w:eastAsia="楷体" w:hAnsi="楷体" w:cs="宋体" w:hint="eastAsia"/>
          <w:b/>
          <w:color w:val="000000"/>
          <w:kern w:val="0"/>
          <w:sz w:val="24"/>
          <w:szCs w:val="21"/>
        </w:rPr>
        <w:t>享有进行公益传播的使用权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。</w:t>
      </w:r>
    </w:p>
    <w:p w14:paraId="6404EAD1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4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.为保证评审客观、公正，参赛作品中不得含有作者姓名、学校等相关信息，否则视为无效作品。</w:t>
      </w:r>
    </w:p>
    <w:p w14:paraId="2BB13D94" w14:textId="3D23E452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5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.所有申报材料（实物除外）不予退还，参赛者请自行备份。</w:t>
      </w:r>
    </w:p>
    <w:p w14:paraId="49940E96" w14:textId="1D505070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6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.各高校报送的参赛作品及本校征集作品的汇总材料，经核实有舞弊、抄袭或作假行为的，取消该作品参赛资格，并取消该校参评优秀组织奖资格；情节严重或影响恶劣的，问</w:t>
      </w:r>
      <w:proofErr w:type="gramStart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责相关</w:t>
      </w:r>
      <w:proofErr w:type="gramEnd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责任人。</w:t>
      </w:r>
    </w:p>
    <w:p w14:paraId="2D2A8FB0" w14:textId="54D712DA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59FB0CB6" w14:textId="0F2381F4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603D2D54" w14:textId="2600D87E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097E1F9C" w14:textId="468F623D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05B88B57" w14:textId="13C63F88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377FFD5A" w14:textId="44274155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31023957" w14:textId="1996C123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477C2837" w14:textId="011FB148" w:rsidR="00AB27AA" w:rsidRDefault="00AB27AA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063F322D" w14:textId="64D10145" w:rsidR="00AB27AA" w:rsidRDefault="00AB27AA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776C7535" w14:textId="2FB2254E" w:rsidR="00FA07B9" w:rsidRPr="001F36B0" w:rsidRDefault="00FA07B9" w:rsidP="00FA07B9">
      <w:pPr>
        <w:jc w:val="left"/>
        <w:rPr>
          <w:rStyle w:val="a4"/>
          <w:rFonts w:ascii="楷体" w:eastAsia="楷体" w:hAnsi="楷体" w:cs="Arial"/>
          <w:color w:val="191919"/>
          <w:sz w:val="32"/>
          <w:bdr w:val="none" w:sz="0" w:space="0" w:color="auto" w:frame="1"/>
          <w:shd w:val="clear" w:color="auto" w:fill="FFFFFF"/>
        </w:rPr>
      </w:pPr>
      <w:r w:rsidRPr="001F36B0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lastRenderedPageBreak/>
        <w:t>创新创业类</w:t>
      </w:r>
      <w:r w:rsidR="001F36B0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评分细则</w:t>
      </w:r>
    </w:p>
    <w:p w14:paraId="309E11F1" w14:textId="3B231E52" w:rsidR="00FA07B9" w:rsidRPr="006E6F91" w:rsidRDefault="00FA07B9" w:rsidP="007E039E">
      <w:pPr>
        <w:jc w:val="center"/>
        <w:rPr>
          <w:rStyle w:val="a4"/>
          <w:rFonts w:ascii="楷体" w:eastAsia="楷体" w:hAnsi="楷体" w:cs="Arial"/>
          <w:color w:val="191919"/>
          <w:bdr w:val="none" w:sz="0" w:space="0" w:color="auto" w:frame="1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6"/>
        <w:gridCol w:w="11004"/>
        <w:gridCol w:w="1406"/>
      </w:tblGrid>
      <w:tr w:rsidR="007E039E" w:rsidRPr="006E6F91" w14:paraId="747AD317" w14:textId="77777777" w:rsidTr="007E039E">
        <w:trPr>
          <w:trHeight w:val="330"/>
        </w:trPr>
        <w:tc>
          <w:tcPr>
            <w:tcW w:w="1406" w:type="dxa"/>
            <w:vAlign w:val="center"/>
          </w:tcPr>
          <w:p w14:paraId="375DFE02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评审要点</w:t>
            </w:r>
          </w:p>
        </w:tc>
        <w:tc>
          <w:tcPr>
            <w:tcW w:w="11004" w:type="dxa"/>
            <w:vAlign w:val="center"/>
          </w:tcPr>
          <w:p w14:paraId="2BE664C6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评审内容</w:t>
            </w:r>
          </w:p>
        </w:tc>
        <w:tc>
          <w:tcPr>
            <w:tcW w:w="1406" w:type="dxa"/>
            <w:vAlign w:val="center"/>
          </w:tcPr>
          <w:p w14:paraId="40B4D5C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分值</w:t>
            </w:r>
          </w:p>
        </w:tc>
      </w:tr>
      <w:tr w:rsidR="007E039E" w:rsidRPr="006E6F91" w14:paraId="2070627F" w14:textId="77777777" w:rsidTr="007E039E">
        <w:trPr>
          <w:trHeight w:val="1550"/>
        </w:trPr>
        <w:tc>
          <w:tcPr>
            <w:tcW w:w="1406" w:type="dxa"/>
            <w:vAlign w:val="center"/>
          </w:tcPr>
          <w:p w14:paraId="27010D59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创新性</w:t>
            </w:r>
          </w:p>
        </w:tc>
        <w:tc>
          <w:tcPr>
            <w:tcW w:w="11004" w:type="dxa"/>
            <w:vAlign w:val="center"/>
          </w:tcPr>
          <w:p w14:paraId="6E69C9B3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突出原始创意的价值，不鼓励模仿。强调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结合</w:t>
            </w:r>
            <w:r w:rsidR="00B97354"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光电知识，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利用互联网技术、方法和思维在销售、研发、生产、物流、信息、人力、管理等方面寻求突破和创新。鼓励项目与高校科技成果转移转化相结合。</w:t>
            </w:r>
          </w:p>
        </w:tc>
        <w:tc>
          <w:tcPr>
            <w:tcW w:w="1406" w:type="dxa"/>
            <w:vAlign w:val="center"/>
          </w:tcPr>
          <w:p w14:paraId="6B6BC4F9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40</w:t>
            </w:r>
          </w:p>
        </w:tc>
      </w:tr>
      <w:tr w:rsidR="007E039E" w:rsidRPr="006E6F91" w14:paraId="57FD4B9C" w14:textId="77777777" w:rsidTr="007E039E">
        <w:trPr>
          <w:trHeight w:val="2123"/>
        </w:trPr>
        <w:tc>
          <w:tcPr>
            <w:tcW w:w="1406" w:type="dxa"/>
            <w:vAlign w:val="center"/>
          </w:tcPr>
          <w:p w14:paraId="127F541E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团队情况</w:t>
            </w:r>
          </w:p>
        </w:tc>
        <w:tc>
          <w:tcPr>
            <w:tcW w:w="11004" w:type="dxa"/>
            <w:vAlign w:val="center"/>
          </w:tcPr>
          <w:p w14:paraId="39CABC4B" w14:textId="77777777" w:rsidR="007E039E" w:rsidRPr="006E6F91" w:rsidRDefault="007E039E" w:rsidP="00B97354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考察管理团队各成员的教育和工作背景、价值观念、擅长领域，成员的分工和业务互补情况；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团队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的组织构架、人员配置安排是否科学；创业顾问，主要投资人和持股情况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（如有）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；战略合作企业及其与本项目的关系，团队是否具有实现这种突破的具体方案和可能的资源基础。</w:t>
            </w:r>
          </w:p>
        </w:tc>
        <w:tc>
          <w:tcPr>
            <w:tcW w:w="1406" w:type="dxa"/>
            <w:vAlign w:val="center"/>
          </w:tcPr>
          <w:p w14:paraId="31A66855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30</w:t>
            </w:r>
          </w:p>
        </w:tc>
      </w:tr>
      <w:tr w:rsidR="007E039E" w:rsidRPr="006E6F91" w14:paraId="401423D3" w14:textId="77777777" w:rsidTr="007E039E">
        <w:trPr>
          <w:trHeight w:val="661"/>
        </w:trPr>
        <w:tc>
          <w:tcPr>
            <w:tcW w:w="1406" w:type="dxa"/>
            <w:vAlign w:val="center"/>
          </w:tcPr>
          <w:p w14:paraId="2B4A8B7F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商业性</w:t>
            </w:r>
          </w:p>
        </w:tc>
        <w:tc>
          <w:tcPr>
            <w:tcW w:w="11004" w:type="dxa"/>
            <w:vAlign w:val="center"/>
          </w:tcPr>
          <w:p w14:paraId="65D64939" w14:textId="6A917494" w:rsidR="007E039E" w:rsidRPr="006E6F91" w:rsidRDefault="007E039E" w:rsidP="001B39F7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在商业模式方面，强调设计的完整性与可行性，完整地描述商业模式，评测其盈利能力推导过程的合理性。在机会识别与利用、竞争与合作、技术基础、产品或服务设计、资金及人员需求、现行法律法规限制等方面具有可行性。在调查研究方面，考察行业调查研究程度，项</w:t>
            </w:r>
            <w:r w:rsidR="00A103E6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目市场、技术等调查工作是否形成一手资料，不鼓励文献调查，强调</w:t>
            </w:r>
            <w:r w:rsidR="00A103E6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实际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调查和操作检验。</w:t>
            </w:r>
          </w:p>
        </w:tc>
        <w:tc>
          <w:tcPr>
            <w:tcW w:w="1406" w:type="dxa"/>
            <w:vAlign w:val="center"/>
          </w:tcPr>
          <w:p w14:paraId="68C3F17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25</w:t>
            </w:r>
          </w:p>
        </w:tc>
      </w:tr>
      <w:tr w:rsidR="007E039E" w:rsidRPr="006E6F91" w14:paraId="7DBDAFB1" w14:textId="77777777" w:rsidTr="00AA42FD">
        <w:trPr>
          <w:trHeight w:val="1396"/>
        </w:trPr>
        <w:tc>
          <w:tcPr>
            <w:tcW w:w="1406" w:type="dxa"/>
            <w:vAlign w:val="center"/>
          </w:tcPr>
          <w:p w14:paraId="5FAF2034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带动就业前景</w:t>
            </w:r>
          </w:p>
        </w:tc>
        <w:tc>
          <w:tcPr>
            <w:tcW w:w="11004" w:type="dxa"/>
            <w:vAlign w:val="center"/>
          </w:tcPr>
          <w:p w14:paraId="5C7360D4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综合考察项目发展战略和规模扩张策略的合理性和可行性，预判项目可能带动社会就业的能力。</w:t>
            </w:r>
          </w:p>
        </w:tc>
        <w:tc>
          <w:tcPr>
            <w:tcW w:w="1406" w:type="dxa"/>
            <w:vAlign w:val="center"/>
          </w:tcPr>
          <w:p w14:paraId="51567B1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5</w:t>
            </w:r>
          </w:p>
        </w:tc>
      </w:tr>
    </w:tbl>
    <w:p w14:paraId="5C1DE006" w14:textId="77777777" w:rsidR="00431B52" w:rsidRPr="006E6F91" w:rsidRDefault="00431B52" w:rsidP="00431B52">
      <w:pPr>
        <w:jc w:val="center"/>
        <w:rPr>
          <w:rStyle w:val="a4"/>
          <w:rFonts w:ascii="楷体" w:eastAsia="楷体" w:hAnsi="楷体" w:cs="Arial"/>
          <w:color w:val="191919"/>
          <w:bdr w:val="none" w:sz="0" w:space="0" w:color="auto" w:frame="1"/>
          <w:shd w:val="clear" w:color="auto" w:fill="FFFFFF"/>
        </w:rPr>
      </w:pPr>
    </w:p>
    <w:p w14:paraId="52FA9AAE" w14:textId="78D713B9" w:rsidR="00431B52" w:rsidRPr="006E6F91" w:rsidRDefault="00431B52" w:rsidP="00431B52">
      <w:pPr>
        <w:jc w:val="left"/>
        <w:rPr>
          <w:rFonts w:ascii="楷体" w:eastAsia="楷体" w:hAnsi="楷体" w:cs="Arial"/>
          <w:b/>
          <w:bCs/>
          <w:color w:val="191919"/>
          <w:sz w:val="32"/>
          <w:bdr w:val="none" w:sz="0" w:space="0" w:color="auto" w:frame="1"/>
          <w:shd w:val="clear" w:color="auto" w:fill="FFFFFF"/>
        </w:rPr>
      </w:pPr>
      <w:r w:rsidRPr="006E6F91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科普类</w:t>
      </w:r>
      <w:r w:rsidR="006F2F2D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作品</w:t>
      </w:r>
      <w:r w:rsidR="00FE4A4B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评分细则</w:t>
      </w:r>
    </w:p>
    <w:p w14:paraId="702230D4" w14:textId="6AA71234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Calibri" w:eastAsia="楷体" w:hAnsi="Calibri" w:cs="Calibri"/>
          <w:color w:val="000000"/>
          <w:kern w:val="0"/>
          <w:sz w:val="24"/>
          <w:szCs w:val="24"/>
        </w:rPr>
        <w:t> 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评审原则（满分10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</w:t>
      </w:r>
    </w:p>
    <w:p w14:paraId="6AB83165" w14:textId="7B234012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（1）公益性（2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分）：体现科学传播的公益性，不含商业性信息。</w:t>
      </w:r>
    </w:p>
    <w:p w14:paraId="374BDD9D" w14:textId="125DDDEA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（2）科学性（3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分）：应主要是对科学知识、思想、方法、精神或文化的表达，无明显科学错误。</w:t>
      </w:r>
    </w:p>
    <w:p w14:paraId="7481956A" w14:textId="2322BECA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（3）原创性（3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="00D61084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分）：应是完全原创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14:paraId="2A4E0B5B" w14:textId="2F1C4C52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（4）传播性（1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分）：传播格式应符合数字科普作品提交的最低要求。</w:t>
      </w:r>
    </w:p>
    <w:p w14:paraId="5973DA62" w14:textId="6BA8BAD5" w:rsidR="00431B52" w:rsidRPr="00AC6018" w:rsidRDefault="00431B52" w:rsidP="00AC6018">
      <w:pPr>
        <w:widowControl/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（5）普及性（1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分）：应具有受众普遍性、趣味性或者其他吸引人的显著特征。</w:t>
      </w:r>
    </w:p>
    <w:sectPr w:rsidR="00431B52" w:rsidRPr="00AC6018" w:rsidSect="007E03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59061" w14:textId="77777777" w:rsidR="000A354B" w:rsidRDefault="000A354B" w:rsidP="002A1A2B">
      <w:r>
        <w:separator/>
      </w:r>
    </w:p>
  </w:endnote>
  <w:endnote w:type="continuationSeparator" w:id="0">
    <w:p w14:paraId="281CCD7B" w14:textId="77777777" w:rsidR="000A354B" w:rsidRDefault="000A354B" w:rsidP="002A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BA47E" w14:textId="77777777" w:rsidR="000A354B" w:rsidRDefault="000A354B" w:rsidP="002A1A2B">
      <w:r>
        <w:separator/>
      </w:r>
    </w:p>
  </w:footnote>
  <w:footnote w:type="continuationSeparator" w:id="0">
    <w:p w14:paraId="2027755A" w14:textId="77777777" w:rsidR="000A354B" w:rsidRDefault="000A354B" w:rsidP="002A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9E"/>
    <w:rsid w:val="000A354B"/>
    <w:rsid w:val="000F7FC1"/>
    <w:rsid w:val="00125BF6"/>
    <w:rsid w:val="00174D78"/>
    <w:rsid w:val="001B39F7"/>
    <w:rsid w:val="001E29A4"/>
    <w:rsid w:val="001F36B0"/>
    <w:rsid w:val="002A1A2B"/>
    <w:rsid w:val="003B1A94"/>
    <w:rsid w:val="00431B52"/>
    <w:rsid w:val="00507D23"/>
    <w:rsid w:val="005F0BAB"/>
    <w:rsid w:val="00680957"/>
    <w:rsid w:val="006E6F91"/>
    <w:rsid w:val="006F2F2D"/>
    <w:rsid w:val="00730F05"/>
    <w:rsid w:val="007E039E"/>
    <w:rsid w:val="008C7534"/>
    <w:rsid w:val="009B2008"/>
    <w:rsid w:val="009B557D"/>
    <w:rsid w:val="00A103E6"/>
    <w:rsid w:val="00A8032E"/>
    <w:rsid w:val="00AA42FD"/>
    <w:rsid w:val="00AB27AA"/>
    <w:rsid w:val="00AC3C7F"/>
    <w:rsid w:val="00AC6018"/>
    <w:rsid w:val="00B44BFF"/>
    <w:rsid w:val="00B97354"/>
    <w:rsid w:val="00BB7D92"/>
    <w:rsid w:val="00BE017E"/>
    <w:rsid w:val="00C67ADC"/>
    <w:rsid w:val="00D04114"/>
    <w:rsid w:val="00D513D8"/>
    <w:rsid w:val="00D61084"/>
    <w:rsid w:val="00D77D4C"/>
    <w:rsid w:val="00DA194F"/>
    <w:rsid w:val="00DA5917"/>
    <w:rsid w:val="00EA2659"/>
    <w:rsid w:val="00F10D93"/>
    <w:rsid w:val="00F913CE"/>
    <w:rsid w:val="00FA07B9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8C9A"/>
  <w15:chartTrackingRefBased/>
  <w15:docId w15:val="{52637B60-243D-479E-A75B-4AA431B0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039E"/>
    <w:rPr>
      <w:b/>
      <w:bCs/>
    </w:rPr>
  </w:style>
  <w:style w:type="table" w:styleId="a5">
    <w:name w:val="Table Grid"/>
    <w:basedOn w:val="a1"/>
    <w:uiPriority w:val="39"/>
    <w:rsid w:val="007E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A1A2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A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A1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mei xu</cp:lastModifiedBy>
  <cp:revision>35</cp:revision>
  <dcterms:created xsi:type="dcterms:W3CDTF">2019-04-24T15:32:00Z</dcterms:created>
  <dcterms:modified xsi:type="dcterms:W3CDTF">2024-07-14T01:45:00Z</dcterms:modified>
</cp:coreProperties>
</file>